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9D16AE" w14:textId="22ACB1A6" w:rsidR="003F232D" w:rsidRDefault="003F232D" w:rsidP="003F232D">
      <w:pPr>
        <w:ind w:left="-3600" w:right="-3600"/>
        <w:jc w:val="center"/>
      </w:pPr>
      <w:r>
        <w:rPr>
          <w:noProof/>
        </w:rPr>
        <w:drawing>
          <wp:inline distT="0" distB="0" distL="0" distR="0" wp14:anchorId="535EF5E3" wp14:editId="1E3A4E96">
            <wp:extent cx="12865396" cy="6432698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B-Safe-Appleseed-Logo-wide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04859" cy="6452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27EE31" w14:textId="61C9E107" w:rsidR="003F232D" w:rsidRDefault="003F232D" w:rsidP="003F232D">
      <w:pPr>
        <w:ind w:left="-3600" w:right="-3600"/>
        <w:jc w:val="center"/>
      </w:pPr>
    </w:p>
    <w:p w14:paraId="18CAB66B" w14:textId="63A2A99D" w:rsidR="003F232D" w:rsidRDefault="003F232D" w:rsidP="003F232D">
      <w:pPr>
        <w:ind w:left="-4320" w:right="-4410"/>
        <w:jc w:val="center"/>
        <w:rPr>
          <w:rFonts w:ascii="Stencil" w:hAnsi="Stencil"/>
          <w:sz w:val="48"/>
          <w:szCs w:val="48"/>
        </w:rPr>
      </w:pPr>
      <w:r>
        <w:rPr>
          <w:rFonts w:ascii="Stencil" w:hAnsi="Stencil"/>
          <w:noProof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9CA88D" wp14:editId="4F452EA5">
                <wp:simplePos x="0" y="0"/>
                <wp:positionH relativeFrom="column">
                  <wp:posOffset>6872605</wp:posOffset>
                </wp:positionH>
                <wp:positionV relativeFrom="paragraph">
                  <wp:posOffset>3517265</wp:posOffset>
                </wp:positionV>
                <wp:extent cx="3429000" cy="77724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7772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5DA4E3" w14:textId="77777777" w:rsidR="003F232D" w:rsidRDefault="003F23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9CA88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41.15pt;margin-top:276.95pt;width:270pt;height:6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" fillcolor="white [3201]" strokeweight=".5pt">
                <v:textbox>
                  <w:txbxContent>
                    <w:p w14:paraId="445DA4E3" w14:textId="77777777" w:rsidR="003F232D" w:rsidRDefault="003F232D"/>
                  </w:txbxContent>
                </v:textbox>
              </v:shape>
            </w:pict>
          </mc:Fallback>
        </mc:AlternateContent>
      </w:r>
      <w:r w:rsidRPr="003F232D">
        <w:rPr>
          <w:rFonts w:ascii="Stencil" w:hAnsi="Stencil"/>
          <w:sz w:val="144"/>
          <w:szCs w:val="144"/>
        </w:rPr>
        <w:t>RIFLE MARKSMANSHIP CLINIC</w:t>
      </w:r>
      <w:bookmarkStart w:id="0" w:name="_GoBack"/>
      <w:bookmarkEnd w:id="0"/>
    </w:p>
    <w:p w14:paraId="7251D2FC" w14:textId="74B961F7" w:rsidR="00D66BDA" w:rsidRDefault="00D66BDA" w:rsidP="003F232D">
      <w:pPr>
        <w:ind w:left="-4320" w:right="-4410"/>
        <w:jc w:val="center"/>
        <w:rPr>
          <w:rFonts w:ascii="Stencil" w:hAnsi="Stencil"/>
          <w:sz w:val="44"/>
          <w:szCs w:val="44"/>
        </w:rPr>
      </w:pPr>
      <w:r w:rsidRPr="00D66BDA">
        <w:rPr>
          <w:rFonts w:ascii="Stencil" w:hAnsi="Stencil"/>
          <w:sz w:val="72"/>
          <w:szCs w:val="72"/>
        </w:rPr>
        <w:t>2-day HIGH INTENSITY Professional level instruction</w:t>
      </w:r>
    </w:p>
    <w:p w14:paraId="02BA8901" w14:textId="7769F163" w:rsidR="00AE5907" w:rsidRPr="00AE5907" w:rsidRDefault="00AE5907" w:rsidP="003F232D">
      <w:pPr>
        <w:ind w:left="-4320" w:right="-4410"/>
        <w:jc w:val="center"/>
        <w:rPr>
          <w:rFonts w:ascii="Stencil" w:hAnsi="Stencil"/>
          <w:sz w:val="44"/>
          <w:szCs w:val="44"/>
        </w:rPr>
      </w:pPr>
      <w:r>
        <w:rPr>
          <w:rFonts w:ascii="Stencil" w:hAnsi="Stencil"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5E6CFC" wp14:editId="7E43731F">
                <wp:simplePos x="0" y="0"/>
                <wp:positionH relativeFrom="column">
                  <wp:posOffset>6858000</wp:posOffset>
                </wp:positionH>
                <wp:positionV relativeFrom="paragraph">
                  <wp:posOffset>614045</wp:posOffset>
                </wp:positionV>
                <wp:extent cx="3409950" cy="6858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950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089A1C8" w14:textId="5D2DD418" w:rsidR="00AE5907" w:rsidRPr="00AE5907" w:rsidRDefault="00AE5907" w:rsidP="00AE5907">
                            <w:pPr>
                              <w:jc w:val="center"/>
                              <w:rPr>
                                <w:rFonts w:ascii="Stencil" w:hAnsi="Stencil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Stencil" w:hAnsi="Stencil"/>
                                <w:sz w:val="72"/>
                                <w:szCs w:val="72"/>
                              </w:rPr>
                              <w:t>Take one!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65E6CFC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left:0;text-align:left;margin-left:540pt;margin-top:48.35pt;width:268.5pt;height:54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" fillcolor="white [3201]" stroked="f" strokeweight=".5pt">
                <v:textbox>
                  <w:txbxContent>
                    <w:p w14:paraId="7089A1C8" w14:textId="5D2DD418" w:rsidR="00AE5907" w:rsidRPr="00AE5907" w:rsidRDefault="00AE5907" w:rsidP="00AE5907">
                      <w:pPr>
                        <w:jc w:val="center"/>
                        <w:rPr>
                          <w:rFonts w:ascii="Stencil" w:hAnsi="Stencil"/>
                          <w:sz w:val="72"/>
                          <w:szCs w:val="72"/>
                        </w:rPr>
                      </w:pPr>
                      <w:r>
                        <w:rPr>
                          <w:rFonts w:ascii="Stencil" w:hAnsi="Stencil"/>
                          <w:sz w:val="72"/>
                          <w:szCs w:val="72"/>
                        </w:rPr>
                        <w:t>Take one!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tencil" w:hAnsi="Stencil"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51DCB2" wp14:editId="0E02F51F">
                <wp:simplePos x="0" y="0"/>
                <wp:positionH relativeFrom="column">
                  <wp:posOffset>-2590800</wp:posOffset>
                </wp:positionH>
                <wp:positionV relativeFrom="paragraph">
                  <wp:posOffset>633095</wp:posOffset>
                </wp:positionV>
                <wp:extent cx="8515350" cy="88011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15350" cy="8801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9E708E2" w14:textId="6DC82489" w:rsidR="00D66BDA" w:rsidRPr="00D66BDA" w:rsidRDefault="00D66BDA" w:rsidP="00D66BDA">
                            <w:pPr>
                              <w:ind w:left="720" w:hanging="360"/>
                              <w:rPr>
                                <w:rFonts w:ascii="Stencil" w:hAnsi="Stencil"/>
                                <w:sz w:val="52"/>
                                <w:szCs w:val="52"/>
                              </w:rPr>
                            </w:pPr>
                            <w:r w:rsidRPr="00D66BDA">
                              <w:rPr>
                                <w:rFonts w:ascii="Stencil" w:hAnsi="Stencil"/>
                                <w:sz w:val="52"/>
                                <w:szCs w:val="52"/>
                              </w:rPr>
                              <w:t>Instruction includes:</w:t>
                            </w:r>
                          </w:p>
                          <w:p w14:paraId="10B881F3" w14:textId="5F2912C7" w:rsidR="00D66BDA" w:rsidRPr="00D66BDA" w:rsidRDefault="00D66BDA" w:rsidP="00D66BD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tencil" w:hAnsi="Stencil"/>
                                <w:sz w:val="52"/>
                                <w:szCs w:val="52"/>
                              </w:rPr>
                            </w:pPr>
                            <w:r w:rsidRPr="00D66BDA">
                              <w:rPr>
                                <w:rFonts w:ascii="Stencil" w:hAnsi="Stencil"/>
                                <w:sz w:val="52"/>
                                <w:szCs w:val="52"/>
                              </w:rPr>
                              <w:t>Steady hold factors in 3 field positions</w:t>
                            </w:r>
                          </w:p>
                          <w:p w14:paraId="45C23BAD" w14:textId="69255B14" w:rsidR="00D66BDA" w:rsidRPr="00D66BDA" w:rsidRDefault="00D66BDA" w:rsidP="00D66BDA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rPr>
                                <w:rFonts w:ascii="Stencil" w:hAnsi="Stencil"/>
                                <w:sz w:val="52"/>
                                <w:szCs w:val="52"/>
                              </w:rPr>
                            </w:pPr>
                            <w:r w:rsidRPr="00D66BDA">
                              <w:rPr>
                                <w:rFonts w:ascii="Stencil" w:hAnsi="Stencil"/>
                                <w:sz w:val="52"/>
                                <w:szCs w:val="52"/>
                              </w:rPr>
                              <w:t>Prone, seated and standing</w:t>
                            </w:r>
                          </w:p>
                          <w:p w14:paraId="5923EB2D" w14:textId="080075D6" w:rsidR="00D66BDA" w:rsidRPr="00D66BDA" w:rsidRDefault="00D66BDA" w:rsidP="00D66BD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tencil" w:hAnsi="Stencil"/>
                                <w:sz w:val="52"/>
                                <w:szCs w:val="52"/>
                              </w:rPr>
                            </w:pPr>
                            <w:r w:rsidRPr="00D66BDA">
                              <w:rPr>
                                <w:rFonts w:ascii="Stencil" w:hAnsi="Stencil"/>
                                <w:sz w:val="52"/>
                                <w:szCs w:val="52"/>
                              </w:rPr>
                              <w:t>The 6 steps to firing a shot</w:t>
                            </w:r>
                          </w:p>
                          <w:p w14:paraId="14B53FC7" w14:textId="35DCD012" w:rsidR="00D66BDA" w:rsidRPr="00D66BDA" w:rsidRDefault="00D66BDA" w:rsidP="00D66BD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tencil" w:hAnsi="Stencil"/>
                                <w:sz w:val="52"/>
                                <w:szCs w:val="52"/>
                              </w:rPr>
                            </w:pPr>
                            <w:proofErr w:type="spellStart"/>
                            <w:r w:rsidRPr="00D66BDA">
                              <w:rPr>
                                <w:rFonts w:ascii="Stencil" w:hAnsi="Stencil"/>
                                <w:sz w:val="52"/>
                                <w:szCs w:val="52"/>
                              </w:rPr>
                              <w:t>Npoa</w:t>
                            </w:r>
                            <w:proofErr w:type="spellEnd"/>
                            <w:r w:rsidRPr="00D66BDA">
                              <w:rPr>
                                <w:rFonts w:ascii="Stencil" w:hAnsi="Stencil"/>
                                <w:sz w:val="52"/>
                                <w:szCs w:val="52"/>
                              </w:rPr>
                              <w:t xml:space="preserve"> – natural point of aim</w:t>
                            </w:r>
                          </w:p>
                          <w:p w14:paraId="73270ED0" w14:textId="0C5E4D0A" w:rsidR="00D66BDA" w:rsidRPr="00D66BDA" w:rsidRDefault="00D66BDA" w:rsidP="00D66BD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tencil" w:hAnsi="Stencil"/>
                                <w:sz w:val="52"/>
                                <w:szCs w:val="52"/>
                              </w:rPr>
                            </w:pPr>
                            <w:r w:rsidRPr="00D66BDA">
                              <w:rPr>
                                <w:rFonts w:ascii="Stencil" w:hAnsi="Stencil"/>
                                <w:sz w:val="52"/>
                                <w:szCs w:val="52"/>
                              </w:rPr>
                              <w:t>Sight zeroing with only one adjustment</w:t>
                            </w:r>
                          </w:p>
                          <w:p w14:paraId="18BE315B" w14:textId="7E6281B7" w:rsidR="00D66BDA" w:rsidRPr="00D66BDA" w:rsidRDefault="00D66BDA" w:rsidP="00D66BD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tencil" w:hAnsi="Stencil"/>
                                <w:sz w:val="52"/>
                                <w:szCs w:val="52"/>
                              </w:rPr>
                            </w:pPr>
                            <w:r w:rsidRPr="00D66BDA">
                              <w:rPr>
                                <w:rFonts w:ascii="Stencil" w:hAnsi="Stencil"/>
                                <w:sz w:val="52"/>
                                <w:szCs w:val="52"/>
                              </w:rPr>
                              <w:t>Range estimation and ballistics</w:t>
                            </w:r>
                          </w:p>
                          <w:p w14:paraId="241754C6" w14:textId="5DCAA09D" w:rsidR="00D66BDA" w:rsidRPr="00D66BDA" w:rsidRDefault="00D66BDA" w:rsidP="00D66BD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tencil" w:hAnsi="Stencil"/>
                                <w:sz w:val="52"/>
                                <w:szCs w:val="52"/>
                              </w:rPr>
                            </w:pPr>
                            <w:r w:rsidRPr="00D66BDA">
                              <w:rPr>
                                <w:rFonts w:ascii="Stencil" w:hAnsi="Stencil"/>
                                <w:sz w:val="52"/>
                                <w:szCs w:val="52"/>
                              </w:rPr>
                              <w:t>Wind estimation</w:t>
                            </w:r>
                          </w:p>
                          <w:p w14:paraId="05222FF8" w14:textId="689ADF1F" w:rsidR="00D66BDA" w:rsidRDefault="00D66BDA" w:rsidP="00D66BD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tencil" w:hAnsi="Stencil"/>
                                <w:sz w:val="52"/>
                                <w:szCs w:val="52"/>
                              </w:rPr>
                            </w:pPr>
                            <w:r w:rsidRPr="00D66BDA">
                              <w:rPr>
                                <w:rFonts w:ascii="Stencil" w:hAnsi="Stencil"/>
                                <w:sz w:val="52"/>
                                <w:szCs w:val="52"/>
                              </w:rPr>
                              <w:t>the rifleman’s quarter mile</w:t>
                            </w:r>
                          </w:p>
                          <w:p w14:paraId="186E9F2D" w14:textId="2DB1A44D" w:rsidR="00AE5907" w:rsidRDefault="00AE5907" w:rsidP="00D66BD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tencil" w:hAnsi="Stencil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Stencil" w:hAnsi="Stencil"/>
                                <w:sz w:val="52"/>
                                <w:szCs w:val="52"/>
                              </w:rPr>
                              <w:t>earn the coveted rifleman patch</w:t>
                            </w:r>
                          </w:p>
                          <w:p w14:paraId="0FD831A3" w14:textId="33FF759E" w:rsidR="00AE5907" w:rsidRDefault="00AE5907" w:rsidP="00AE5907">
                            <w:pPr>
                              <w:rPr>
                                <w:rFonts w:ascii="Stencil" w:hAnsi="Stencil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Stencil" w:hAnsi="Stencil"/>
                                <w:sz w:val="52"/>
                                <w:szCs w:val="52"/>
                              </w:rPr>
                              <w:t>Clinton county farmers &amp; sportsmen ASSOC</w:t>
                            </w:r>
                          </w:p>
                          <w:p w14:paraId="6A4FFFFE" w14:textId="0DC6BA12" w:rsidR="00AE5907" w:rsidRPr="00AE5907" w:rsidRDefault="00AE5907" w:rsidP="00AE5907">
                            <w:pPr>
                              <w:rPr>
                                <w:rFonts w:ascii="Stencil" w:hAnsi="Stencil"/>
                                <w:strike/>
                                <w:sz w:val="52"/>
                                <w:szCs w:val="52"/>
                              </w:rPr>
                            </w:pPr>
                            <w:r w:rsidRPr="00AE5907">
                              <w:rPr>
                                <w:rFonts w:ascii="Stencil" w:hAnsi="Stencil"/>
                                <w:strike/>
                                <w:sz w:val="52"/>
                                <w:szCs w:val="52"/>
                              </w:rPr>
                              <w:t>March 30-31, 2019</w:t>
                            </w:r>
                          </w:p>
                          <w:p w14:paraId="1BDCEF40" w14:textId="6C0B1696" w:rsidR="00AE5907" w:rsidRPr="00AE5907" w:rsidRDefault="00AE5907" w:rsidP="00AE5907">
                            <w:pPr>
                              <w:rPr>
                                <w:rFonts w:ascii="Stencil" w:hAnsi="Stencil"/>
                                <w:strike/>
                                <w:sz w:val="52"/>
                                <w:szCs w:val="52"/>
                              </w:rPr>
                            </w:pPr>
                            <w:r w:rsidRPr="00AE5907">
                              <w:rPr>
                                <w:rFonts w:ascii="Stencil" w:hAnsi="Stencil"/>
                                <w:strike/>
                                <w:sz w:val="52"/>
                                <w:szCs w:val="52"/>
                              </w:rPr>
                              <w:t>June 15-16, 2019</w:t>
                            </w:r>
                          </w:p>
                          <w:p w14:paraId="006E5E66" w14:textId="5389F20E" w:rsidR="00AE5907" w:rsidRDefault="00AE5907" w:rsidP="00AE5907">
                            <w:pPr>
                              <w:rPr>
                                <w:rFonts w:ascii="Stencil" w:hAnsi="Stencil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Stencil" w:hAnsi="Stencil"/>
                                <w:sz w:val="52"/>
                                <w:szCs w:val="52"/>
                              </w:rPr>
                              <w:t>August 17-18, 2019</w:t>
                            </w:r>
                          </w:p>
                          <w:p w14:paraId="6E17EEE8" w14:textId="2ED71504" w:rsidR="00AE5907" w:rsidRDefault="00AE5907" w:rsidP="00AE5907">
                            <w:pPr>
                              <w:rPr>
                                <w:rFonts w:ascii="Stencil" w:hAnsi="Stencil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Stencil" w:hAnsi="Stencil"/>
                                <w:sz w:val="52"/>
                                <w:szCs w:val="52"/>
                              </w:rPr>
                              <w:t>October 19-20, 2019</w:t>
                            </w:r>
                          </w:p>
                          <w:p w14:paraId="0C4DF5E0" w14:textId="78333C05" w:rsidR="00AE5907" w:rsidRDefault="00AE5907" w:rsidP="00AE5907">
                            <w:pPr>
                              <w:jc w:val="center"/>
                              <w:rPr>
                                <w:rFonts w:ascii="Stencil" w:hAnsi="Stencil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Stencil" w:hAnsi="Stencil"/>
                                <w:sz w:val="52"/>
                                <w:szCs w:val="52"/>
                              </w:rPr>
                              <w:t>Visit</w:t>
                            </w:r>
                          </w:p>
                          <w:p w14:paraId="123EBDC8" w14:textId="094A645F" w:rsidR="00AE5907" w:rsidRDefault="005201A4" w:rsidP="00AE5907">
                            <w:pPr>
                              <w:jc w:val="center"/>
                              <w:rPr>
                                <w:rFonts w:ascii="Stencil" w:hAnsi="Stencil"/>
                                <w:sz w:val="52"/>
                                <w:szCs w:val="52"/>
                              </w:rPr>
                            </w:pPr>
                            <w:hyperlink r:id="rId6" w:history="1">
                              <w:r w:rsidR="00AE5907" w:rsidRPr="00D60C03">
                                <w:rPr>
                                  <w:rStyle w:val="Hyperlink"/>
                                  <w:rFonts w:ascii="Stencil" w:hAnsi="Stencil"/>
                                  <w:sz w:val="52"/>
                                  <w:szCs w:val="52"/>
                                </w:rPr>
                                <w:t>www.appleseedinfo.org</w:t>
                              </w:r>
                            </w:hyperlink>
                          </w:p>
                          <w:p w14:paraId="66B9862F" w14:textId="68E30745" w:rsidR="00AE5907" w:rsidRPr="00AE5907" w:rsidRDefault="00AE5907" w:rsidP="00AE5907">
                            <w:pPr>
                              <w:jc w:val="center"/>
                              <w:rPr>
                                <w:rFonts w:ascii="Stencil" w:hAnsi="Stencil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Stencil" w:hAnsi="Stencil"/>
                                <w:sz w:val="52"/>
                                <w:szCs w:val="52"/>
                              </w:rPr>
                              <w:t>for more information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51DCB2" id="Text Box 3" o:spid="_x0000_s1028" type="#_x0000_t202" style="position:absolute;left:0;text-align:left;margin-left:-204pt;margin-top:49.85pt;width:670.5pt;height:693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" fillcolor="white [3201]" stroked="f" strokeweight=".5pt">
                <v:textbox>
                  <w:txbxContent>
                    <w:p w14:paraId="49E708E2" w14:textId="6DC82489" w:rsidR="00D66BDA" w:rsidRPr="00D66BDA" w:rsidRDefault="00D66BDA" w:rsidP="00D66BDA">
                      <w:pPr>
                        <w:ind w:left="720" w:hanging="360"/>
                        <w:rPr>
                          <w:rFonts w:ascii="Stencil" w:hAnsi="Stencil"/>
                          <w:sz w:val="52"/>
                          <w:szCs w:val="52"/>
                        </w:rPr>
                      </w:pPr>
                      <w:r w:rsidRPr="00D66BDA">
                        <w:rPr>
                          <w:rFonts w:ascii="Stencil" w:hAnsi="Stencil"/>
                          <w:sz w:val="52"/>
                          <w:szCs w:val="52"/>
                        </w:rPr>
                        <w:t>Instruction includes:</w:t>
                      </w:r>
                    </w:p>
                    <w:p w14:paraId="10B881F3" w14:textId="5F2912C7" w:rsidR="00D66BDA" w:rsidRPr="00D66BDA" w:rsidRDefault="00D66BDA" w:rsidP="00D66BD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tencil" w:hAnsi="Stencil"/>
                          <w:sz w:val="52"/>
                          <w:szCs w:val="52"/>
                        </w:rPr>
                      </w:pPr>
                      <w:r w:rsidRPr="00D66BDA">
                        <w:rPr>
                          <w:rFonts w:ascii="Stencil" w:hAnsi="Stencil"/>
                          <w:sz w:val="52"/>
                          <w:szCs w:val="52"/>
                        </w:rPr>
                        <w:t>Steady hold factors in 3 field positions</w:t>
                      </w:r>
                    </w:p>
                    <w:p w14:paraId="45C23BAD" w14:textId="69255B14" w:rsidR="00D66BDA" w:rsidRPr="00D66BDA" w:rsidRDefault="00D66BDA" w:rsidP="00D66BDA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rPr>
                          <w:rFonts w:ascii="Stencil" w:hAnsi="Stencil"/>
                          <w:sz w:val="52"/>
                          <w:szCs w:val="52"/>
                        </w:rPr>
                      </w:pPr>
                      <w:r w:rsidRPr="00D66BDA">
                        <w:rPr>
                          <w:rFonts w:ascii="Stencil" w:hAnsi="Stencil"/>
                          <w:sz w:val="52"/>
                          <w:szCs w:val="52"/>
                        </w:rPr>
                        <w:t>Prone, seated and standing</w:t>
                      </w:r>
                    </w:p>
                    <w:p w14:paraId="5923EB2D" w14:textId="080075D6" w:rsidR="00D66BDA" w:rsidRPr="00D66BDA" w:rsidRDefault="00D66BDA" w:rsidP="00D66BD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tencil" w:hAnsi="Stencil"/>
                          <w:sz w:val="52"/>
                          <w:szCs w:val="52"/>
                        </w:rPr>
                      </w:pPr>
                      <w:r w:rsidRPr="00D66BDA">
                        <w:rPr>
                          <w:rFonts w:ascii="Stencil" w:hAnsi="Stencil"/>
                          <w:sz w:val="52"/>
                          <w:szCs w:val="52"/>
                        </w:rPr>
                        <w:t>The 6 steps to firing a shot</w:t>
                      </w:r>
                    </w:p>
                    <w:p w14:paraId="14B53FC7" w14:textId="35DCD012" w:rsidR="00D66BDA" w:rsidRPr="00D66BDA" w:rsidRDefault="00D66BDA" w:rsidP="00D66BD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tencil" w:hAnsi="Stencil"/>
                          <w:sz w:val="52"/>
                          <w:szCs w:val="52"/>
                        </w:rPr>
                      </w:pPr>
                      <w:proofErr w:type="spellStart"/>
                      <w:r w:rsidRPr="00D66BDA">
                        <w:rPr>
                          <w:rFonts w:ascii="Stencil" w:hAnsi="Stencil"/>
                          <w:sz w:val="52"/>
                          <w:szCs w:val="52"/>
                        </w:rPr>
                        <w:t>Npoa</w:t>
                      </w:r>
                      <w:proofErr w:type="spellEnd"/>
                      <w:r w:rsidRPr="00D66BDA">
                        <w:rPr>
                          <w:rFonts w:ascii="Stencil" w:hAnsi="Stencil"/>
                          <w:sz w:val="52"/>
                          <w:szCs w:val="52"/>
                        </w:rPr>
                        <w:t xml:space="preserve"> – natural point of aim</w:t>
                      </w:r>
                    </w:p>
                    <w:p w14:paraId="73270ED0" w14:textId="0C5E4D0A" w:rsidR="00D66BDA" w:rsidRPr="00D66BDA" w:rsidRDefault="00D66BDA" w:rsidP="00D66BD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tencil" w:hAnsi="Stencil"/>
                          <w:sz w:val="52"/>
                          <w:szCs w:val="52"/>
                        </w:rPr>
                      </w:pPr>
                      <w:r w:rsidRPr="00D66BDA">
                        <w:rPr>
                          <w:rFonts w:ascii="Stencil" w:hAnsi="Stencil"/>
                          <w:sz w:val="52"/>
                          <w:szCs w:val="52"/>
                        </w:rPr>
                        <w:t>Sight zeroing with only one adjustment</w:t>
                      </w:r>
                    </w:p>
                    <w:p w14:paraId="18BE315B" w14:textId="7E6281B7" w:rsidR="00D66BDA" w:rsidRPr="00D66BDA" w:rsidRDefault="00D66BDA" w:rsidP="00D66BD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tencil" w:hAnsi="Stencil"/>
                          <w:sz w:val="52"/>
                          <w:szCs w:val="52"/>
                        </w:rPr>
                      </w:pPr>
                      <w:r w:rsidRPr="00D66BDA">
                        <w:rPr>
                          <w:rFonts w:ascii="Stencil" w:hAnsi="Stencil"/>
                          <w:sz w:val="52"/>
                          <w:szCs w:val="52"/>
                        </w:rPr>
                        <w:t>Range estimation and ballistics</w:t>
                      </w:r>
                    </w:p>
                    <w:p w14:paraId="241754C6" w14:textId="5DCAA09D" w:rsidR="00D66BDA" w:rsidRPr="00D66BDA" w:rsidRDefault="00D66BDA" w:rsidP="00D66BD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tencil" w:hAnsi="Stencil"/>
                          <w:sz w:val="52"/>
                          <w:szCs w:val="52"/>
                        </w:rPr>
                      </w:pPr>
                      <w:r w:rsidRPr="00D66BDA">
                        <w:rPr>
                          <w:rFonts w:ascii="Stencil" w:hAnsi="Stencil"/>
                          <w:sz w:val="52"/>
                          <w:szCs w:val="52"/>
                        </w:rPr>
                        <w:t>Wind estimation</w:t>
                      </w:r>
                    </w:p>
                    <w:p w14:paraId="05222FF8" w14:textId="689ADF1F" w:rsidR="00D66BDA" w:rsidRDefault="00D66BDA" w:rsidP="00D66BD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tencil" w:hAnsi="Stencil"/>
                          <w:sz w:val="52"/>
                          <w:szCs w:val="52"/>
                        </w:rPr>
                      </w:pPr>
                      <w:r w:rsidRPr="00D66BDA">
                        <w:rPr>
                          <w:rFonts w:ascii="Stencil" w:hAnsi="Stencil"/>
                          <w:sz w:val="52"/>
                          <w:szCs w:val="52"/>
                        </w:rPr>
                        <w:t>the rifleman’s quarter mile</w:t>
                      </w:r>
                    </w:p>
                    <w:p w14:paraId="186E9F2D" w14:textId="2DB1A44D" w:rsidR="00AE5907" w:rsidRDefault="00AE5907" w:rsidP="00D66BD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tencil" w:hAnsi="Stencil"/>
                          <w:sz w:val="52"/>
                          <w:szCs w:val="52"/>
                        </w:rPr>
                      </w:pPr>
                      <w:r>
                        <w:rPr>
                          <w:rFonts w:ascii="Stencil" w:hAnsi="Stencil"/>
                          <w:sz w:val="52"/>
                          <w:szCs w:val="52"/>
                        </w:rPr>
                        <w:t>earn the coveted rifleman patch</w:t>
                      </w:r>
                    </w:p>
                    <w:p w14:paraId="0FD831A3" w14:textId="33FF759E" w:rsidR="00AE5907" w:rsidRDefault="00AE5907" w:rsidP="00AE5907">
                      <w:pPr>
                        <w:rPr>
                          <w:rFonts w:ascii="Stencil" w:hAnsi="Stencil"/>
                          <w:sz w:val="52"/>
                          <w:szCs w:val="52"/>
                        </w:rPr>
                      </w:pPr>
                      <w:r>
                        <w:rPr>
                          <w:rFonts w:ascii="Stencil" w:hAnsi="Stencil"/>
                          <w:sz w:val="52"/>
                          <w:szCs w:val="52"/>
                        </w:rPr>
                        <w:t>Clinton county farmers &amp; sportsmen ASSOC</w:t>
                      </w:r>
                    </w:p>
                    <w:p w14:paraId="6A4FFFFE" w14:textId="0DC6BA12" w:rsidR="00AE5907" w:rsidRPr="00AE5907" w:rsidRDefault="00AE5907" w:rsidP="00AE5907">
                      <w:pPr>
                        <w:rPr>
                          <w:rFonts w:ascii="Stencil" w:hAnsi="Stencil"/>
                          <w:strike/>
                          <w:sz w:val="52"/>
                          <w:szCs w:val="52"/>
                        </w:rPr>
                      </w:pPr>
                      <w:r w:rsidRPr="00AE5907">
                        <w:rPr>
                          <w:rFonts w:ascii="Stencil" w:hAnsi="Stencil"/>
                          <w:strike/>
                          <w:sz w:val="52"/>
                          <w:szCs w:val="52"/>
                        </w:rPr>
                        <w:t>March 30-31, 2019</w:t>
                      </w:r>
                    </w:p>
                    <w:p w14:paraId="1BDCEF40" w14:textId="6C0B1696" w:rsidR="00AE5907" w:rsidRPr="00AE5907" w:rsidRDefault="00AE5907" w:rsidP="00AE5907">
                      <w:pPr>
                        <w:rPr>
                          <w:rFonts w:ascii="Stencil" w:hAnsi="Stencil"/>
                          <w:strike/>
                          <w:sz w:val="52"/>
                          <w:szCs w:val="52"/>
                        </w:rPr>
                      </w:pPr>
                      <w:r w:rsidRPr="00AE5907">
                        <w:rPr>
                          <w:rFonts w:ascii="Stencil" w:hAnsi="Stencil"/>
                          <w:strike/>
                          <w:sz w:val="52"/>
                          <w:szCs w:val="52"/>
                        </w:rPr>
                        <w:t>June 15-16, 2019</w:t>
                      </w:r>
                    </w:p>
                    <w:p w14:paraId="006E5E66" w14:textId="5389F20E" w:rsidR="00AE5907" w:rsidRDefault="00AE5907" w:rsidP="00AE5907">
                      <w:pPr>
                        <w:rPr>
                          <w:rFonts w:ascii="Stencil" w:hAnsi="Stencil"/>
                          <w:sz w:val="52"/>
                          <w:szCs w:val="52"/>
                        </w:rPr>
                      </w:pPr>
                      <w:r>
                        <w:rPr>
                          <w:rFonts w:ascii="Stencil" w:hAnsi="Stencil"/>
                          <w:sz w:val="52"/>
                          <w:szCs w:val="52"/>
                        </w:rPr>
                        <w:t>August 17-18, 2019</w:t>
                      </w:r>
                    </w:p>
                    <w:p w14:paraId="6E17EEE8" w14:textId="2ED71504" w:rsidR="00AE5907" w:rsidRDefault="00AE5907" w:rsidP="00AE5907">
                      <w:pPr>
                        <w:rPr>
                          <w:rFonts w:ascii="Stencil" w:hAnsi="Stencil"/>
                          <w:sz w:val="52"/>
                          <w:szCs w:val="52"/>
                        </w:rPr>
                      </w:pPr>
                      <w:r>
                        <w:rPr>
                          <w:rFonts w:ascii="Stencil" w:hAnsi="Stencil"/>
                          <w:sz w:val="52"/>
                          <w:szCs w:val="52"/>
                        </w:rPr>
                        <w:t>October 19-20, 2019</w:t>
                      </w:r>
                    </w:p>
                    <w:p w14:paraId="0C4DF5E0" w14:textId="78333C05" w:rsidR="00AE5907" w:rsidRDefault="00AE5907" w:rsidP="00AE5907">
                      <w:pPr>
                        <w:jc w:val="center"/>
                        <w:rPr>
                          <w:rFonts w:ascii="Stencil" w:hAnsi="Stencil"/>
                          <w:sz w:val="52"/>
                          <w:szCs w:val="52"/>
                        </w:rPr>
                      </w:pPr>
                      <w:r>
                        <w:rPr>
                          <w:rFonts w:ascii="Stencil" w:hAnsi="Stencil"/>
                          <w:sz w:val="52"/>
                          <w:szCs w:val="52"/>
                        </w:rPr>
                        <w:t>Visit</w:t>
                      </w:r>
                    </w:p>
                    <w:p w14:paraId="123EBDC8" w14:textId="094A645F" w:rsidR="00AE5907" w:rsidRDefault="005201A4" w:rsidP="00AE5907">
                      <w:pPr>
                        <w:jc w:val="center"/>
                        <w:rPr>
                          <w:rFonts w:ascii="Stencil" w:hAnsi="Stencil"/>
                          <w:sz w:val="52"/>
                          <w:szCs w:val="52"/>
                        </w:rPr>
                      </w:pPr>
                      <w:hyperlink r:id="rId7" w:history="1">
                        <w:r w:rsidR="00AE5907" w:rsidRPr="00D60C03">
                          <w:rPr>
                            <w:rStyle w:val="Hyperlink"/>
                            <w:rFonts w:ascii="Stencil" w:hAnsi="Stencil"/>
                            <w:sz w:val="52"/>
                            <w:szCs w:val="52"/>
                          </w:rPr>
                          <w:t>www.appleseedinfo.org</w:t>
                        </w:r>
                      </w:hyperlink>
                    </w:p>
                    <w:p w14:paraId="66B9862F" w14:textId="68E30745" w:rsidR="00AE5907" w:rsidRPr="00AE5907" w:rsidRDefault="00AE5907" w:rsidP="00AE5907">
                      <w:pPr>
                        <w:jc w:val="center"/>
                        <w:rPr>
                          <w:rFonts w:ascii="Stencil" w:hAnsi="Stencil"/>
                          <w:sz w:val="52"/>
                          <w:szCs w:val="52"/>
                        </w:rPr>
                      </w:pPr>
                      <w:r>
                        <w:rPr>
                          <w:rFonts w:ascii="Stencil" w:hAnsi="Stencil"/>
                          <w:sz w:val="52"/>
                          <w:szCs w:val="52"/>
                        </w:rPr>
                        <w:t>for more information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tencil" w:hAnsi="Stencil"/>
          <w:sz w:val="44"/>
          <w:szCs w:val="44"/>
        </w:rPr>
        <w:t>Learn the true story of April 19, 1775 and the start of the American revolution</w:t>
      </w:r>
    </w:p>
    <w:sectPr w:rsidR="00AE5907" w:rsidRPr="00AE5907" w:rsidSect="003F232D">
      <w:pgSz w:w="23760" w:h="31680"/>
      <w:pgMar w:top="1440" w:right="5760" w:bottom="15840" w:left="57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943BD"/>
    <w:multiLevelType w:val="hybridMultilevel"/>
    <w:tmpl w:val="D53843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32D"/>
    <w:rsid w:val="003F232D"/>
    <w:rsid w:val="005201A4"/>
    <w:rsid w:val="00AE5907"/>
    <w:rsid w:val="00D66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7D16DE"/>
  <w15:chartTrackingRefBased/>
  <w15:docId w15:val="{394FC2ED-CCED-4838-95D6-0590FE466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23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232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66BD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E590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59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ppleseedinfo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ppleseedinfo.or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24</Words>
  <Characters>140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Hamm, Mitchell/CIN</dc:creator>
  <cp:keywords/>
  <dc:description/>
  <cp:lastModifiedBy>Hamm, Mitchell/CIN</cp:lastModifiedBy>
  <cp:revision>2</cp:revision>
  <dcterms:created xsi:type="dcterms:W3CDTF">2019-06-21T14:10:00Z</dcterms:created>
  <dcterms:modified xsi:type="dcterms:W3CDTF">2019-06-21T14:46:00Z</dcterms:modified>
</cp:coreProperties>
</file>