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EBC" w:rsidRPr="00AB1761" w:rsidRDefault="00AB1761" w:rsidP="00AB1761">
      <w:pPr>
        <w:jc w:val="center"/>
        <w:rPr>
          <w:b/>
          <w:sz w:val="36"/>
          <w:szCs w:val="36"/>
        </w:rPr>
      </w:pPr>
      <w:r w:rsidRPr="00AB1761">
        <w:rPr>
          <w:b/>
          <w:sz w:val="36"/>
          <w:szCs w:val="36"/>
        </w:rPr>
        <w:t>MAGPUL BUIS SIGHT ADJUSTMENTS</w:t>
      </w:r>
    </w:p>
    <w:p w:rsidR="00AB1761" w:rsidRDefault="00AB1761"/>
    <w:p w:rsidR="00AB1761" w:rsidRPr="00AB1761" w:rsidRDefault="00AB1761" w:rsidP="00AB1761">
      <w:pPr>
        <w:shd w:val="clear" w:color="auto" w:fill="FFFFFF"/>
        <w:spacing w:after="0" w:line="447" w:lineRule="atLeast"/>
        <w:textAlignment w:val="baseline"/>
        <w:rPr>
          <w:rFonts w:eastAsia="Times New Roman" w:cs="Arial"/>
          <w:b/>
          <w:bCs/>
          <w:color w:val="000000"/>
          <w:spacing w:val="1"/>
          <w:sz w:val="24"/>
          <w:szCs w:val="24"/>
          <w:u w:val="single"/>
        </w:rPr>
      </w:pPr>
      <w:r w:rsidRPr="00AB1761">
        <w:rPr>
          <w:rFonts w:eastAsia="Times New Roman" w:cs="Arial"/>
          <w:b/>
          <w:bCs/>
          <w:color w:val="000000"/>
          <w:spacing w:val="1"/>
          <w:sz w:val="24"/>
          <w:szCs w:val="24"/>
          <w:u w:val="single"/>
        </w:rPr>
        <w:t xml:space="preserve">STANDARD MAGPUL BUIS </w:t>
      </w:r>
    </w:p>
    <w:p w:rsidR="00AB1761" w:rsidRPr="00AB1761" w:rsidRDefault="00AB1761" w:rsidP="00AB1761">
      <w:pPr>
        <w:shd w:val="clear" w:color="auto" w:fill="FFFFFF"/>
        <w:spacing w:after="0" w:line="447" w:lineRule="atLeast"/>
        <w:textAlignment w:val="baseline"/>
        <w:rPr>
          <w:rFonts w:eastAsia="Times New Roman" w:cs="Arial"/>
          <w:color w:val="000000"/>
          <w:spacing w:val="1"/>
          <w:sz w:val="24"/>
          <w:szCs w:val="24"/>
        </w:rPr>
      </w:pPr>
      <w:r w:rsidRPr="00AB1761">
        <w:rPr>
          <w:rFonts w:eastAsia="Times New Roman" w:cs="Arial"/>
          <w:b/>
          <w:bCs/>
          <w:color w:val="000000"/>
          <w:spacing w:val="1"/>
          <w:sz w:val="24"/>
          <w:szCs w:val="24"/>
        </w:rPr>
        <w:t>FRONT SIGHT ELEVATION ADJUSTMENT</w:t>
      </w:r>
    </w:p>
    <w:p w:rsidR="00AB1761" w:rsidRPr="00AB1761" w:rsidRDefault="00AB1761" w:rsidP="00AB1761">
      <w:pPr>
        <w:numPr>
          <w:ilvl w:val="0"/>
          <w:numId w:val="1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~1.6 MOA (1.886"/100m) per click with a 14.5" sight radius</w:t>
      </w:r>
    </w:p>
    <w:p w:rsidR="00AB1761" w:rsidRPr="00AB1761" w:rsidRDefault="00AB1761" w:rsidP="00AB1761">
      <w:pPr>
        <w:numPr>
          <w:ilvl w:val="0"/>
          <w:numId w:val="1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~1.2 MOA (1.367"/100m) per click with a 20" sight radius</w:t>
      </w:r>
    </w:p>
    <w:p w:rsidR="00AB1761" w:rsidRPr="00AB1761" w:rsidRDefault="00AB1761" w:rsidP="00AB1761">
      <w:pPr>
        <w:shd w:val="clear" w:color="auto" w:fill="FFFFFF"/>
        <w:spacing w:after="334" w:line="447" w:lineRule="atLeast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 </w:t>
      </w:r>
      <w:r w:rsidRPr="00AB1761">
        <w:rPr>
          <w:rFonts w:eastAsia="Times New Roman" w:cs="Arial"/>
          <w:b/>
          <w:bCs/>
          <w:color w:val="000000"/>
          <w:spacing w:val="1"/>
          <w:sz w:val="24"/>
          <w:szCs w:val="24"/>
        </w:rPr>
        <w:t>REAR SIGHT WINDAGE ADJUSTMENT</w:t>
      </w:r>
    </w:p>
    <w:p w:rsidR="00AB1761" w:rsidRPr="00AB1761" w:rsidRDefault="00AB1761" w:rsidP="00AB1761">
      <w:pPr>
        <w:numPr>
          <w:ilvl w:val="0"/>
          <w:numId w:val="2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~0.7 MOA (0.754"/100m) per click with a 14.5" sight radius</w:t>
      </w:r>
    </w:p>
    <w:p w:rsidR="00AB1761" w:rsidRPr="00AB1761" w:rsidRDefault="00AB1761" w:rsidP="00AB1761">
      <w:pPr>
        <w:numPr>
          <w:ilvl w:val="0"/>
          <w:numId w:val="2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~0.5 MOA (0.547"/100m) per click with a 20" sight radius</w:t>
      </w:r>
    </w:p>
    <w:p w:rsidR="00AB1761" w:rsidRDefault="00AB1761">
      <w:pPr>
        <w:rPr>
          <w:sz w:val="24"/>
          <w:szCs w:val="24"/>
        </w:rPr>
      </w:pPr>
    </w:p>
    <w:p w:rsidR="00AB1761" w:rsidRDefault="00AB1761">
      <w:pPr>
        <w:rPr>
          <w:sz w:val="24"/>
          <w:szCs w:val="24"/>
        </w:rPr>
      </w:pPr>
    </w:p>
    <w:p w:rsidR="00AB1761" w:rsidRPr="00AB1761" w:rsidRDefault="00AB1761">
      <w:pPr>
        <w:rPr>
          <w:b/>
          <w:u w:val="single"/>
        </w:rPr>
      </w:pPr>
      <w:r w:rsidRPr="00AB1761">
        <w:rPr>
          <w:b/>
          <w:u w:val="single"/>
        </w:rPr>
        <w:t>PRO SIGHT MAGPUL BUIS</w:t>
      </w:r>
    </w:p>
    <w:p w:rsidR="00AB1761" w:rsidRPr="00AB1761" w:rsidRDefault="00AB1761" w:rsidP="00AB1761">
      <w:pPr>
        <w:shd w:val="clear" w:color="auto" w:fill="FFFFFF"/>
        <w:spacing w:after="0" w:line="447" w:lineRule="atLeast"/>
        <w:textAlignment w:val="baseline"/>
        <w:rPr>
          <w:rFonts w:eastAsia="Times New Roman" w:cs="Arial"/>
          <w:b/>
          <w:color w:val="000000"/>
          <w:spacing w:val="1"/>
        </w:rPr>
      </w:pPr>
      <w:r w:rsidRPr="00AB1761">
        <w:rPr>
          <w:rFonts w:eastAsia="Times New Roman" w:cs="Arial"/>
          <w:b/>
          <w:bCs/>
          <w:color w:val="000000"/>
          <w:spacing w:val="1"/>
        </w:rPr>
        <w:t>FRONT SIGHT ELEVATION ADJUSTMENT</w:t>
      </w:r>
    </w:p>
    <w:p w:rsidR="00AB1761" w:rsidRPr="00AB1761" w:rsidRDefault="00AB1761" w:rsidP="00AB1761">
      <w:pPr>
        <w:numPr>
          <w:ilvl w:val="0"/>
          <w:numId w:val="3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~1 MOA (1.131"/100m) per click with a 14.5" sight radius</w:t>
      </w:r>
    </w:p>
    <w:p w:rsidR="00AB1761" w:rsidRPr="00AB1761" w:rsidRDefault="00AB1761" w:rsidP="00AB1761">
      <w:pPr>
        <w:numPr>
          <w:ilvl w:val="0"/>
          <w:numId w:val="3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~0.7 MOA (0.820"/100m) per click with a 20" sight radius</w:t>
      </w:r>
    </w:p>
    <w:p w:rsidR="00AB1761" w:rsidRPr="00AB1761" w:rsidRDefault="00AB1761" w:rsidP="00AB1761">
      <w:pPr>
        <w:shd w:val="clear" w:color="auto" w:fill="FFFFFF"/>
        <w:spacing w:after="0" w:line="447" w:lineRule="atLeast"/>
        <w:textAlignment w:val="baseline"/>
        <w:rPr>
          <w:rFonts w:eastAsia="Times New Roman" w:cs="Arial"/>
          <w:b/>
          <w:color w:val="000000"/>
          <w:spacing w:val="1"/>
        </w:rPr>
      </w:pPr>
      <w:r w:rsidRPr="00AB1761">
        <w:rPr>
          <w:b/>
        </w:rPr>
        <w:t xml:space="preserve">REAR </w:t>
      </w:r>
      <w:r w:rsidRPr="00AB1761">
        <w:rPr>
          <w:rFonts w:eastAsia="Times New Roman" w:cs="Arial"/>
          <w:b/>
          <w:bCs/>
          <w:color w:val="000000"/>
          <w:spacing w:val="1"/>
        </w:rPr>
        <w:t>WINDAGE ADJUSTMENT</w:t>
      </w:r>
    </w:p>
    <w:p w:rsidR="00AB1761" w:rsidRPr="00AB1761" w:rsidRDefault="00AB1761" w:rsidP="00AB1761">
      <w:pPr>
        <w:numPr>
          <w:ilvl w:val="0"/>
          <w:numId w:val="4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~0.5 MOA (0.566"/100m) per click with a 14.5" sight radius</w:t>
      </w:r>
    </w:p>
    <w:p w:rsidR="00AB1761" w:rsidRPr="00AB1761" w:rsidRDefault="00AB1761" w:rsidP="00AB1761">
      <w:pPr>
        <w:numPr>
          <w:ilvl w:val="0"/>
          <w:numId w:val="4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~0.4 MOA (0.410"/100m) per click with a 20" sight radius</w:t>
      </w:r>
    </w:p>
    <w:p w:rsidR="00AB1761" w:rsidRDefault="00AB1761">
      <w:pPr>
        <w:rPr>
          <w:sz w:val="24"/>
          <w:szCs w:val="24"/>
        </w:rPr>
      </w:pPr>
    </w:p>
    <w:p w:rsidR="002769F9" w:rsidRDefault="002769F9">
      <w:pPr>
        <w:rPr>
          <w:sz w:val="24"/>
          <w:szCs w:val="24"/>
        </w:rPr>
      </w:pPr>
    </w:p>
    <w:p w:rsidR="002769F9" w:rsidRDefault="002769F9">
      <w:pPr>
        <w:rPr>
          <w:sz w:val="24"/>
          <w:szCs w:val="24"/>
        </w:rPr>
      </w:pPr>
    </w:p>
    <w:p w:rsidR="002769F9" w:rsidRDefault="002769F9">
      <w:pPr>
        <w:rPr>
          <w:sz w:val="24"/>
          <w:szCs w:val="24"/>
        </w:rPr>
      </w:pPr>
    </w:p>
    <w:p w:rsidR="002769F9" w:rsidRDefault="002769F9">
      <w:pPr>
        <w:rPr>
          <w:sz w:val="24"/>
          <w:szCs w:val="24"/>
        </w:rPr>
      </w:pPr>
    </w:p>
    <w:p w:rsidR="002769F9" w:rsidRDefault="002769F9">
      <w:pPr>
        <w:rPr>
          <w:sz w:val="24"/>
          <w:szCs w:val="24"/>
        </w:rPr>
      </w:pPr>
    </w:p>
    <w:p w:rsidR="002769F9" w:rsidRDefault="002769F9">
      <w:pPr>
        <w:rPr>
          <w:sz w:val="24"/>
          <w:szCs w:val="24"/>
        </w:rPr>
      </w:pPr>
    </w:p>
    <w:p w:rsidR="00AB1761" w:rsidRDefault="00AB1761">
      <w:pPr>
        <w:rPr>
          <w:rFonts w:cs="Arial"/>
          <w:b/>
          <w:bCs/>
          <w:color w:val="000000"/>
          <w:u w:val="single"/>
          <w:shd w:val="clear" w:color="auto" w:fill="FFFFFF"/>
        </w:rPr>
      </w:pPr>
      <w:r w:rsidRPr="00AB1761">
        <w:rPr>
          <w:rFonts w:cs="Arial"/>
          <w:b/>
          <w:bCs/>
          <w:color w:val="000000"/>
          <w:u w:val="single"/>
          <w:shd w:val="clear" w:color="auto" w:fill="FFFFFF"/>
        </w:rPr>
        <w:lastRenderedPageBreak/>
        <w:t>MBUS® Pro LR Adjustable Sight – Rear</w:t>
      </w:r>
    </w:p>
    <w:p w:rsidR="00AB1761" w:rsidRPr="00AB1761" w:rsidRDefault="00AB1761" w:rsidP="00AB1761">
      <w:pPr>
        <w:shd w:val="clear" w:color="auto" w:fill="FFFFFF"/>
        <w:spacing w:after="0" w:line="447" w:lineRule="atLeast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b/>
          <w:bCs/>
          <w:color w:val="000000"/>
          <w:spacing w:val="1"/>
        </w:rPr>
        <w:t>WINDAGE ADJUSTMENT</w:t>
      </w:r>
    </w:p>
    <w:p w:rsidR="00AB1761" w:rsidRPr="00AB1761" w:rsidRDefault="00AB1761" w:rsidP="00AB1761">
      <w:pPr>
        <w:numPr>
          <w:ilvl w:val="0"/>
          <w:numId w:val="5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~0.5 MOA (0.566"/100m) per click with a 14.5" sight radius</w:t>
      </w:r>
    </w:p>
    <w:p w:rsidR="00AB1761" w:rsidRPr="00AB1761" w:rsidRDefault="00AB1761" w:rsidP="00AB1761">
      <w:pPr>
        <w:numPr>
          <w:ilvl w:val="0"/>
          <w:numId w:val="5"/>
        </w:numPr>
        <w:spacing w:after="0" w:line="447" w:lineRule="atLeast"/>
        <w:ind w:left="230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~0.4 MOA (0.410"/100m) per click with a 20" sight radius</w:t>
      </w:r>
    </w:p>
    <w:p w:rsidR="00AB1761" w:rsidRPr="00AB1761" w:rsidRDefault="00AB1761" w:rsidP="00AB1761">
      <w:pPr>
        <w:numPr>
          <w:ilvl w:val="0"/>
          <w:numId w:val="5"/>
        </w:numPr>
        <w:spacing w:after="0" w:line="447" w:lineRule="atLeast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Small aperture dia.: 0.07"</w:t>
      </w:r>
    </w:p>
    <w:p w:rsidR="002769F9" w:rsidRDefault="00AB1761" w:rsidP="002769F9">
      <w:pPr>
        <w:numPr>
          <w:ilvl w:val="0"/>
          <w:numId w:val="5"/>
        </w:numPr>
        <w:spacing w:after="0" w:line="447" w:lineRule="atLeast"/>
        <w:textAlignment w:val="baseline"/>
        <w:rPr>
          <w:rFonts w:eastAsia="Times New Roman" w:cs="Arial"/>
          <w:color w:val="000000"/>
          <w:spacing w:val="1"/>
        </w:rPr>
      </w:pPr>
      <w:r w:rsidRPr="00AB1761">
        <w:rPr>
          <w:rFonts w:eastAsia="Times New Roman" w:cs="Arial"/>
          <w:color w:val="000000"/>
          <w:spacing w:val="1"/>
        </w:rPr>
        <w:t>Large aperture dia.: 0.19"</w:t>
      </w:r>
    </w:p>
    <w:p w:rsidR="002769F9" w:rsidRDefault="002769F9" w:rsidP="002769F9">
      <w:pPr>
        <w:spacing w:after="0" w:line="447" w:lineRule="atLeast"/>
        <w:ind w:left="720"/>
        <w:textAlignment w:val="baseline"/>
        <w:rPr>
          <w:rStyle w:val="Strong"/>
          <w:rFonts w:cs="Arial"/>
          <w:color w:val="000000"/>
          <w:spacing w:val="1"/>
          <w:bdr w:val="none" w:sz="0" w:space="0" w:color="auto" w:frame="1"/>
          <w:shd w:val="clear" w:color="auto" w:fill="FFFFFF"/>
        </w:rPr>
      </w:pPr>
    </w:p>
    <w:p w:rsidR="002769F9" w:rsidRPr="002769F9" w:rsidRDefault="002769F9" w:rsidP="002769F9">
      <w:pPr>
        <w:spacing w:after="0" w:line="447" w:lineRule="atLeast"/>
        <w:ind w:left="720"/>
        <w:textAlignment w:val="baseline"/>
        <w:rPr>
          <w:rFonts w:eastAsia="Times New Roman" w:cs="Arial"/>
          <w:color w:val="000000"/>
          <w:spacing w:val="1"/>
        </w:rPr>
      </w:pPr>
      <w:r w:rsidRPr="002769F9">
        <w:rPr>
          <w:rStyle w:val="Strong"/>
          <w:rFonts w:cs="Arial"/>
          <w:color w:val="000000"/>
          <w:spacing w:val="1"/>
          <w:bdr w:val="none" w:sz="0" w:space="0" w:color="auto" w:frame="1"/>
          <w:shd w:val="clear" w:color="auto" w:fill="FFFFFF"/>
        </w:rPr>
        <w:t>NOTE: </w:t>
      </w:r>
      <w:r w:rsidRPr="002769F9">
        <w:rPr>
          <w:rFonts w:cs="Arial"/>
          <w:color w:val="000000"/>
          <w:spacing w:val="1"/>
          <w:shd w:val="clear" w:color="auto" w:fill="FFFFFF"/>
        </w:rPr>
        <w:t>The 200-600 m elevation adjustment wheel is a hybrid calibration taking into consideration CALIBERS (5.56 and 7.62 NATO), CARTRIDGES (M855, M193, Mk262, TSX 55gr, M80, M118LR), BULLET WEIGHTS (55-77gr for 5.56 and 147-175gr for 7.62), BARREL LENGTHS (14.5-20"), SIGHT RADIUS (14.5-20" for 5.56 and 18-20" for 7.62), POINT OF IMPACT DISCREPANCY (+2.5" to -5.0"), and assuming standard temperature and pressure.</w:t>
      </w:r>
    </w:p>
    <w:sectPr w:rsidR="002769F9" w:rsidRPr="002769F9" w:rsidSect="00112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284C"/>
    <w:multiLevelType w:val="multilevel"/>
    <w:tmpl w:val="50647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D4D4D4C"/>
    <w:multiLevelType w:val="multilevel"/>
    <w:tmpl w:val="401A7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D72779E"/>
    <w:multiLevelType w:val="multilevel"/>
    <w:tmpl w:val="82EE8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7C64195"/>
    <w:multiLevelType w:val="multilevel"/>
    <w:tmpl w:val="6408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A817425"/>
    <w:multiLevelType w:val="multilevel"/>
    <w:tmpl w:val="F9607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5E87C13"/>
    <w:multiLevelType w:val="multilevel"/>
    <w:tmpl w:val="6322A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AB1761"/>
    <w:rsid w:val="00112EBC"/>
    <w:rsid w:val="002769F9"/>
    <w:rsid w:val="00AB1761"/>
    <w:rsid w:val="00EE0955"/>
    <w:rsid w:val="00F6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E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176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2769F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223</Words>
  <Characters>1087</Characters>
  <Application>Microsoft Office Word</Application>
  <DocSecurity>0</DocSecurity>
  <Lines>38</Lines>
  <Paragraphs>36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JERRY</dc:creator>
  <cp:lastModifiedBy>JERRY</cp:lastModifiedBy>
  <cp:revision>2</cp:revision>
  <dcterms:created xsi:type="dcterms:W3CDTF">2018-09-19T22:37:00Z</dcterms:created>
  <dcterms:modified xsi:type="dcterms:W3CDTF">2018-09-19T22:49:00Z</dcterms:modified>
</cp:coreProperties>
</file>